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D" w:rsidRPr="0098253D" w:rsidRDefault="0098253D" w:rsidP="0098253D">
      <w:pPr>
        <w:pStyle w:val="a4"/>
        <w:spacing w:before="0" w:beforeAutospacing="0" w:after="0" w:afterAutospacing="0"/>
        <w:jc w:val="center"/>
        <w:rPr>
          <w:rFonts w:ascii="Verdana" w:hAnsi="Verdana"/>
          <w:color w:val="0070C0"/>
          <w:sz w:val="20"/>
          <w:szCs w:val="20"/>
          <w:shd w:val="clear" w:color="auto" w:fill="FFFFFF"/>
        </w:rPr>
      </w:pPr>
      <w:r w:rsidRPr="0098253D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05B9F099" wp14:editId="494FC78B">
            <wp:simplePos x="0" y="0"/>
            <wp:positionH relativeFrom="column">
              <wp:posOffset>69850</wp:posOffset>
            </wp:positionH>
            <wp:positionV relativeFrom="paragraph">
              <wp:posOffset>71755</wp:posOffset>
            </wp:positionV>
            <wp:extent cx="1533525" cy="2210435"/>
            <wp:effectExtent l="0" t="0" r="9525" b="0"/>
            <wp:wrapTight wrapText="bothSides">
              <wp:wrapPolygon edited="0">
                <wp:start x="0" y="0"/>
                <wp:lineTo x="0" y="21408"/>
                <wp:lineTo x="21466" y="21408"/>
                <wp:lineTo x="21466" y="0"/>
                <wp:lineTo x="0" y="0"/>
              </wp:wrapPolygon>
            </wp:wrapTight>
            <wp:docPr id="3" name="Рисунок 3" descr="http://mebk12.meb.gov.tr/meb_iys_dosyalar/50/02/702862/resimler/2012_12/06195416_ogrencive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bk12.meb.gov.tr/meb_iys_dosyalar/50/02/702862/resimler/2012_12/06195416_ogrenciveli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53D">
        <w:rPr>
          <w:b/>
          <w:bCs/>
          <w:color w:val="0070C0"/>
          <w:sz w:val="28"/>
          <w:szCs w:val="28"/>
          <w:shd w:val="clear" w:color="auto" w:fill="FFFFFF"/>
        </w:rPr>
        <w:t>Что читать детям среднего и старшего дошкольного возраста</w:t>
      </w:r>
    </w:p>
    <w:p w:rsidR="0098253D" w:rsidRDefault="0098253D" w:rsidP="0098253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F243E"/>
          <w:sz w:val="28"/>
          <w:szCs w:val="28"/>
          <w:shd w:val="clear" w:color="auto" w:fill="FFFFFF"/>
        </w:rPr>
        <w:t> </w:t>
      </w:r>
    </w:p>
    <w:p w:rsidR="0098253D" w:rsidRDefault="0098253D" w:rsidP="0098253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Если в раннем детстве малышам не столько читают, сколько рассказывают наизусть, то примерно с 3-4 лет начинается такое чтение, к которому все привыкли. В XIX - начале XX века в интеллигентных семьях была замечательная традиция семейного чтения, когда дети слушали взрослые произведения в чтении старших. Еще А. С. Пушкин вспоминал свою няню – Арину</w:t>
      </w:r>
      <w:bookmarkStart w:id="0" w:name="_GoBack"/>
      <w:bookmarkEnd w:id="0"/>
      <w:r>
        <w:rPr>
          <w:rFonts w:ascii="Verdana" w:hAnsi="Verdana"/>
          <w:color w:val="000000"/>
          <w:shd w:val="clear" w:color="auto" w:fill="FFFFFF"/>
        </w:rPr>
        <w:t xml:space="preserve"> Родионовну, завораживающее впечатление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свое от чтения,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 хотя и было не все понятно, но воздействие было очень сильным и незабываемым.</w:t>
      </w:r>
    </w:p>
    <w:p w:rsidR="0098253D" w:rsidRDefault="0098253D" w:rsidP="0098253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У нас есть возможность процесс знакомства с литературой сделать более легким для детей, подбирая книги, которые соответствуют возрастным особенностям,</w:t>
      </w:r>
    </w:p>
    <w:p w:rsidR="0098253D" w:rsidRDefault="0098253D" w:rsidP="0098253D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В чтение для детей 4-7</w:t>
      </w:r>
      <w:r>
        <w:rPr>
          <w:rFonts w:ascii="Verdana" w:hAnsi="Verdana"/>
          <w:color w:val="000000"/>
          <w:shd w:val="clear" w:color="auto" w:fill="FFFFFF"/>
        </w:rPr>
        <w:t>-летнего возраста вводится литература разных эпох, начиная с XIX века. Конечно, XIX век отстоит от нашего времени довольно далеко, поэтому некоторые понятия уже устарели и требуют пояснений. Например, в сказках А. С. Пушкина встречаются такие слова, как «кичка», «столбовая дворянка», «прясть», «вареная полба», «оброк». Без словаря не обойтись. Но и лишать своих детей таких произведений нельзя.</w:t>
      </w:r>
    </w:p>
    <w:p w:rsidR="0098253D" w:rsidRDefault="0098253D" w:rsidP="0098253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Не стоит бояться, что, послушав эти произведения в дошкольном возрасте, ребенок не захочет их читать в школе. Опыт показывает, что знакомый сюжет только облегчает понимание и дает возможность наслаждаться художественным словом. Тогда и привычные слова «Пушкин — гениальный поэт» становятся более понятными дошкольнику.</w:t>
      </w:r>
    </w:p>
    <w:p w:rsidR="00A16301" w:rsidRDefault="00A16301"/>
    <w:sectPr w:rsidR="00A16301" w:rsidSect="0098253D">
      <w:pgSz w:w="11906" w:h="16838"/>
      <w:pgMar w:top="184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24"/>
    <w:rsid w:val="0098253D"/>
    <w:rsid w:val="00A16301"/>
    <w:rsid w:val="00D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53D"/>
  </w:style>
  <w:style w:type="paragraph" w:styleId="a4">
    <w:name w:val="List Paragraph"/>
    <w:basedOn w:val="a"/>
    <w:uiPriority w:val="34"/>
    <w:qFormat/>
    <w:rsid w:val="0098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53D"/>
  </w:style>
  <w:style w:type="paragraph" w:styleId="a4">
    <w:name w:val="List Paragraph"/>
    <w:basedOn w:val="a"/>
    <w:uiPriority w:val="34"/>
    <w:qFormat/>
    <w:rsid w:val="0098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2016-02-15T04:25:00Z</dcterms:created>
  <dcterms:modified xsi:type="dcterms:W3CDTF">2016-02-15T04:27:00Z</dcterms:modified>
</cp:coreProperties>
</file>